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842"/>
        <w:gridCol w:w="709"/>
        <w:gridCol w:w="992"/>
        <w:gridCol w:w="567"/>
        <w:gridCol w:w="426"/>
        <w:gridCol w:w="850"/>
        <w:gridCol w:w="142"/>
        <w:gridCol w:w="283"/>
        <w:gridCol w:w="142"/>
        <w:gridCol w:w="833"/>
        <w:gridCol w:w="1400"/>
        <w:gridCol w:w="35"/>
      </w:tblGrid>
      <w:tr w:rsidR="00993066" w:rsidRPr="005F003E" w:rsidTr="000F2F65">
        <w:tc>
          <w:tcPr>
            <w:tcW w:w="9889" w:type="dxa"/>
            <w:gridSpan w:val="14"/>
          </w:tcPr>
          <w:p w:rsidR="00993066" w:rsidRPr="005F003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F003E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</w:t>
            </w:r>
            <w:proofErr w:type="spellStart"/>
            <w:r w:rsidRPr="005F003E">
              <w:rPr>
                <w:rFonts w:ascii="Times New Roman" w:hAnsi="Times New Roman" w:cs="Times New Roman"/>
                <w:b/>
              </w:rPr>
              <w:t>им</w:t>
            </w:r>
            <w:proofErr w:type="gramStart"/>
            <w:r w:rsidRPr="005F003E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5F003E">
              <w:rPr>
                <w:rFonts w:ascii="Times New Roman" w:hAnsi="Times New Roman" w:cs="Times New Roman"/>
                <w:b/>
              </w:rPr>
              <w:t>ль-Фараби</w:t>
            </w:r>
            <w:proofErr w:type="spellEnd"/>
          </w:p>
          <w:p w:rsidR="00993066" w:rsidRPr="005F003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003E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993066" w:rsidRPr="005F003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F003E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Инновационные технологии и методология обучения переводу</w:t>
            </w:r>
            <w:r w:rsidRPr="005F003E">
              <w:rPr>
                <w:rFonts w:ascii="Times New Roman" w:hAnsi="Times New Roman" w:cs="Times New Roman"/>
                <w:b/>
              </w:rPr>
              <w:t>»</w:t>
            </w:r>
          </w:p>
          <w:p w:rsidR="00993066" w:rsidRPr="005F003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Ве</w:t>
            </w:r>
            <w:r w:rsidRPr="005F003E">
              <w:rPr>
                <w:rFonts w:ascii="Times New Roman" w:hAnsi="Times New Roman" w:cs="Times New Roman"/>
                <w:b/>
              </w:rPr>
              <w:t>сенний</w:t>
            </w:r>
            <w:r w:rsidRPr="001A7C05">
              <w:rPr>
                <w:rFonts w:ascii="Times New Roman" w:hAnsi="Times New Roman" w:cs="Times New Roman"/>
                <w:b/>
              </w:rPr>
              <w:t xml:space="preserve"> </w:t>
            </w:r>
            <w:r w:rsidRPr="005F003E">
              <w:rPr>
                <w:rFonts w:ascii="Times New Roman" w:hAnsi="Times New Roman" w:cs="Times New Roman"/>
                <w:b/>
              </w:rPr>
              <w:t>семестр</w:t>
            </w:r>
            <w:r w:rsidRPr="001A7C05">
              <w:rPr>
                <w:rFonts w:ascii="Times New Roman" w:hAnsi="Times New Roman" w:cs="Times New Roman"/>
                <w:b/>
              </w:rPr>
              <w:t>, 2017-2018</w:t>
            </w:r>
          </w:p>
          <w:p w:rsidR="00993066" w:rsidRPr="001A7C0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3066" w:rsidRPr="00BA595E" w:rsidTr="000F2F65">
        <w:trPr>
          <w:trHeight w:val="223"/>
        </w:trPr>
        <w:tc>
          <w:tcPr>
            <w:tcW w:w="1668" w:type="dxa"/>
            <w:gridSpan w:val="2"/>
            <w:vMerge w:val="restart"/>
          </w:tcPr>
          <w:p w:rsidR="00993066" w:rsidRPr="005F003E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 дисциплины</w:t>
            </w:r>
          </w:p>
        </w:tc>
        <w:tc>
          <w:tcPr>
            <w:tcW w:w="1842" w:type="dxa"/>
            <w:vMerge w:val="restart"/>
          </w:tcPr>
          <w:p w:rsidR="00993066" w:rsidRPr="005F003E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993066" w:rsidRPr="005F003E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Тип</w:t>
            </w:r>
          </w:p>
        </w:tc>
        <w:tc>
          <w:tcPr>
            <w:tcW w:w="2835" w:type="dxa"/>
            <w:gridSpan w:val="4"/>
          </w:tcPr>
          <w:p w:rsidR="00993066" w:rsidRPr="005F003E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Часы в неделю</w:t>
            </w:r>
          </w:p>
        </w:tc>
        <w:tc>
          <w:tcPr>
            <w:tcW w:w="1400" w:type="dxa"/>
            <w:gridSpan w:val="4"/>
            <w:vMerge w:val="restart"/>
          </w:tcPr>
          <w:p w:rsidR="00993066" w:rsidRPr="005F003E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Кредит</w:t>
            </w:r>
          </w:p>
        </w:tc>
        <w:tc>
          <w:tcPr>
            <w:tcW w:w="1435" w:type="dxa"/>
            <w:gridSpan w:val="2"/>
            <w:vMerge w:val="restart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993066" w:rsidRPr="005F003E" w:rsidTr="000F2F65">
        <w:trPr>
          <w:trHeight w:val="265"/>
        </w:trPr>
        <w:tc>
          <w:tcPr>
            <w:tcW w:w="1668" w:type="dxa"/>
            <w:gridSpan w:val="2"/>
            <w:vMerge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93066" w:rsidRPr="005F003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</w:p>
        </w:tc>
        <w:tc>
          <w:tcPr>
            <w:tcW w:w="993" w:type="dxa"/>
            <w:gridSpan w:val="2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Сем.</w:t>
            </w: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993066" w:rsidRPr="005F003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Лаб.</w:t>
            </w:r>
          </w:p>
        </w:tc>
        <w:tc>
          <w:tcPr>
            <w:tcW w:w="1400" w:type="dxa"/>
            <w:gridSpan w:val="4"/>
            <w:vMerge/>
          </w:tcPr>
          <w:p w:rsidR="00993066" w:rsidRPr="005F003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35" w:type="dxa"/>
            <w:gridSpan w:val="2"/>
            <w:vMerge/>
          </w:tcPr>
          <w:p w:rsidR="00993066" w:rsidRPr="005F003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93066" w:rsidRPr="005F003E" w:rsidTr="000F2F65">
        <w:tc>
          <w:tcPr>
            <w:tcW w:w="1668" w:type="dxa"/>
            <w:gridSpan w:val="2"/>
          </w:tcPr>
          <w:p w:rsidR="00993066" w:rsidRPr="00CA47B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993066" w:rsidRPr="00206A36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Инновационные технологии и методология обучения переводу</w:t>
            </w:r>
          </w:p>
        </w:tc>
        <w:tc>
          <w:tcPr>
            <w:tcW w:w="709" w:type="dxa"/>
          </w:tcPr>
          <w:p w:rsidR="00993066" w:rsidRPr="00AB6361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IEP 2</w:t>
            </w:r>
          </w:p>
        </w:tc>
        <w:tc>
          <w:tcPr>
            <w:tcW w:w="992" w:type="dxa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gridSpan w:val="2"/>
          </w:tcPr>
          <w:p w:rsidR="00993066" w:rsidRPr="005F003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993066" w:rsidRPr="00C812D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4"/>
          </w:tcPr>
          <w:p w:rsidR="00993066" w:rsidRPr="005F003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35" w:type="dxa"/>
            <w:gridSpan w:val="2"/>
          </w:tcPr>
          <w:p w:rsidR="00993066" w:rsidRPr="005F003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993066" w:rsidRPr="005F003E" w:rsidTr="000F2F65">
        <w:tc>
          <w:tcPr>
            <w:tcW w:w="1668" w:type="dxa"/>
            <w:gridSpan w:val="2"/>
          </w:tcPr>
          <w:p w:rsidR="00993066" w:rsidRPr="005F003E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Пререквизиты</w:t>
            </w:r>
          </w:p>
        </w:tc>
        <w:tc>
          <w:tcPr>
            <w:tcW w:w="8221" w:type="dxa"/>
            <w:gridSpan w:val="12"/>
          </w:tcPr>
          <w:p w:rsidR="00993066" w:rsidRPr="005F003E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CA47B5">
              <w:rPr>
                <w:rFonts w:ascii="Times New Roman" w:hAnsi="Times New Roman"/>
                <w:lang w:val="kk-KZ"/>
              </w:rPr>
              <w:t>теория перевода, основы профессиональной деятельности, х</w:t>
            </w:r>
            <w:r>
              <w:rPr>
                <w:rFonts w:ascii="Times New Roman" w:hAnsi="Times New Roman"/>
                <w:lang w:val="kk-KZ"/>
              </w:rPr>
              <w:t>удожественный перевод и</w:t>
            </w:r>
            <w:r w:rsidRPr="00CA47B5">
              <w:rPr>
                <w:rFonts w:ascii="Times New Roman" w:hAnsi="Times New Roman"/>
                <w:lang w:val="kk-KZ"/>
              </w:rPr>
              <w:t xml:space="preserve"> творчество</w:t>
            </w:r>
          </w:p>
        </w:tc>
      </w:tr>
      <w:tr w:rsidR="00993066" w:rsidRPr="00BA595E" w:rsidTr="000F2F65">
        <w:tc>
          <w:tcPr>
            <w:tcW w:w="1668" w:type="dxa"/>
            <w:gridSpan w:val="2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Лектор</w:t>
            </w:r>
          </w:p>
        </w:tc>
        <w:tc>
          <w:tcPr>
            <w:tcW w:w="4110" w:type="dxa"/>
            <w:gridSpan w:val="4"/>
          </w:tcPr>
          <w:p w:rsidR="00993066" w:rsidRPr="005F003E" w:rsidRDefault="00993066" w:rsidP="000F2F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5F003E">
              <w:rPr>
                <w:rFonts w:ascii="Times New Roman CYR" w:hAnsi="Times New Roman CYR" w:cs="Times New Roman CYR"/>
              </w:rPr>
              <w:t>Есембеков</w:t>
            </w:r>
            <w:proofErr w:type="spellEnd"/>
            <w:r w:rsidRPr="005F003E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5F003E">
              <w:rPr>
                <w:rFonts w:ascii="Times New Roman CYR" w:hAnsi="Times New Roman CYR" w:cs="Times New Roman CYR"/>
              </w:rPr>
              <w:t>Темиргали</w:t>
            </w:r>
            <w:proofErr w:type="spellEnd"/>
            <w:r w:rsidRPr="005F003E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5F003E">
              <w:rPr>
                <w:rFonts w:ascii="Times New Roman CYR" w:hAnsi="Times New Roman CYR" w:cs="Times New Roman CYR"/>
              </w:rPr>
              <w:t>Уразгалиевич</w:t>
            </w:r>
            <w:proofErr w:type="spellEnd"/>
            <w:r w:rsidRPr="005F003E">
              <w:rPr>
                <w:rFonts w:ascii="Times New Roman CYR" w:hAnsi="Times New Roman CYR" w:cs="Times New Roman CYR"/>
              </w:rPr>
              <w:t>, доктор</w:t>
            </w:r>
          </w:p>
          <w:p w:rsidR="00993066" w:rsidRPr="005F003E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 CYR" w:hAnsi="Times New Roman CYR" w:cs="Times New Roman CYR"/>
              </w:rPr>
              <w:t>филологических наук, профессор</w:t>
            </w:r>
          </w:p>
        </w:tc>
        <w:tc>
          <w:tcPr>
            <w:tcW w:w="1701" w:type="dxa"/>
            <w:gridSpan w:val="4"/>
            <w:vMerge w:val="restart"/>
          </w:tcPr>
          <w:p w:rsidR="00993066" w:rsidRPr="005F003E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Офис-часы</w:t>
            </w:r>
          </w:p>
        </w:tc>
        <w:tc>
          <w:tcPr>
            <w:tcW w:w="2410" w:type="dxa"/>
            <w:gridSpan w:val="4"/>
            <w:vMerge w:val="restart"/>
          </w:tcPr>
          <w:p w:rsidR="00993066" w:rsidRPr="005F003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расписанию</w:t>
            </w:r>
          </w:p>
        </w:tc>
      </w:tr>
      <w:tr w:rsidR="00993066" w:rsidRPr="00BA595E" w:rsidTr="000F2F65">
        <w:tc>
          <w:tcPr>
            <w:tcW w:w="1668" w:type="dxa"/>
            <w:gridSpan w:val="2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110" w:type="dxa"/>
            <w:gridSpan w:val="4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Pr="005C2BE3">
                <w:rPr>
                  <w:rStyle w:val="a5"/>
                  <w:rFonts w:ascii="Times New Roman" w:hAnsi="Times New Roman"/>
                  <w:lang w:val="en-US"/>
                </w:rPr>
                <w:t>esembekov53</w:t>
              </w:r>
              <w:r w:rsidRPr="005C2BE3">
                <w:rPr>
                  <w:rStyle w:val="a5"/>
                  <w:rFonts w:ascii="Times New Roman" w:hAnsi="Times New Roman"/>
                  <w:lang w:val="kk-KZ"/>
                </w:rPr>
                <w:t>@mail.ru</w:t>
              </w:r>
            </w:hyperlink>
            <w:r>
              <w:rPr>
                <w:rStyle w:val="a5"/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701" w:type="dxa"/>
            <w:gridSpan w:val="4"/>
            <w:vMerge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  <w:vMerge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066" w:rsidRPr="005F003E" w:rsidTr="000F2F65">
        <w:tc>
          <w:tcPr>
            <w:tcW w:w="1668" w:type="dxa"/>
            <w:gridSpan w:val="2"/>
          </w:tcPr>
          <w:p w:rsidR="00993066" w:rsidRPr="00E40444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Телефоны</w:t>
            </w:r>
            <w:proofErr w:type="spellEnd"/>
          </w:p>
        </w:tc>
        <w:tc>
          <w:tcPr>
            <w:tcW w:w="4110" w:type="dxa"/>
            <w:gridSpan w:val="4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 CYR" w:hAnsi="Times New Roman CYR" w:cs="Times New Roman CYR"/>
                <w:lang w:val="kk-KZ"/>
              </w:rPr>
              <w:t>377-33-39 (132</w:t>
            </w:r>
            <w:r w:rsidRPr="00BA595E">
              <w:rPr>
                <w:rFonts w:ascii="Times New Roman CYR" w:hAnsi="Times New Roman CYR" w:cs="Times New Roman CYR"/>
                <w:lang w:val="en-US"/>
              </w:rPr>
              <w:t>3</w:t>
            </w:r>
            <w:r w:rsidRPr="00BA595E">
              <w:rPr>
                <w:rFonts w:ascii="Times New Roman CYR" w:hAnsi="Times New Roman CYR" w:cs="Times New Roman CYR"/>
                <w:lang w:val="kk-KZ"/>
              </w:rPr>
              <w:t>)</w:t>
            </w:r>
            <w:r w:rsidRPr="00BA595E">
              <w:rPr>
                <w:rFonts w:ascii="Times New Roman CYR" w:hAnsi="Times New Roman CYR" w:cs="Times New Roman CYR"/>
                <w:lang w:val="en-US"/>
              </w:rPr>
              <w:t>, 221-13-23</w:t>
            </w:r>
          </w:p>
        </w:tc>
        <w:tc>
          <w:tcPr>
            <w:tcW w:w="1701" w:type="dxa"/>
            <w:gridSpan w:val="4"/>
          </w:tcPr>
          <w:p w:rsidR="00993066" w:rsidRPr="005F003E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Ауд.</w:t>
            </w:r>
            <w:r w:rsidRPr="005F003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309</w:t>
            </w:r>
          </w:p>
        </w:tc>
      </w:tr>
      <w:tr w:rsidR="00993066" w:rsidRPr="00EC6F98" w:rsidTr="000F2F65">
        <w:tc>
          <w:tcPr>
            <w:tcW w:w="1668" w:type="dxa"/>
            <w:gridSpan w:val="2"/>
          </w:tcPr>
          <w:p w:rsidR="00993066" w:rsidRPr="00E40444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Описание дисциплины</w:t>
            </w:r>
          </w:p>
        </w:tc>
        <w:tc>
          <w:tcPr>
            <w:tcW w:w="8221" w:type="dxa"/>
            <w:gridSpan w:val="12"/>
          </w:tcPr>
          <w:p w:rsidR="00993066" w:rsidRPr="00206A36" w:rsidRDefault="00993066" w:rsidP="000F2F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EC6F98">
              <w:rPr>
                <w:rFonts w:ascii="Times New Roman" w:hAnsi="Times New Roman"/>
              </w:rPr>
              <w:t>Предмет «</w:t>
            </w:r>
            <w:r w:rsidRPr="00662446">
              <w:rPr>
                <w:rFonts w:ascii="Times New Roman" w:hAnsi="Times New Roman"/>
                <w:lang w:val="kk-KZ"/>
              </w:rPr>
              <w:t>Инновационные технологии и методология обучения переводу</w:t>
            </w:r>
            <w:r w:rsidRPr="00EC6F98">
              <w:rPr>
                <w:rFonts w:ascii="Times New Roman" w:hAnsi="Times New Roman"/>
              </w:rPr>
              <w:t>» предназначен для магистрантов первого года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EC6F98">
              <w:rPr>
                <w:rFonts w:ascii="Times New Roman" w:hAnsi="Times New Roman"/>
              </w:rPr>
              <w:t>обучения</w:t>
            </w:r>
            <w:proofErr w:type="gramStart"/>
            <w:r w:rsidRPr="00EC6F98">
              <w:rPr>
                <w:rFonts w:ascii="Times New Roman" w:hAnsi="Times New Roman"/>
              </w:rPr>
              <w:t>.</w:t>
            </w:r>
            <w:proofErr w:type="gramEnd"/>
            <w:r w:rsidRPr="00EC6F98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оторый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сформирует</w:t>
            </w:r>
            <w:r w:rsidRPr="00206A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когнитивно-понятную основу для развития профессионально-переводческой компетенции будущим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ам</w:t>
            </w:r>
            <w:r w:rsidRPr="00206A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в сф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ере переводческой деятельности и ставит следующие задачи:</w:t>
            </w:r>
          </w:p>
          <w:p w:rsidR="00993066" w:rsidRPr="00CA47B5" w:rsidRDefault="00993066" w:rsidP="000F2F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CA47B5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- </w:t>
            </w:r>
            <w:r w:rsidRPr="00CA47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изучение современных научно-теоретических идей в переводоведении.</w:t>
            </w:r>
          </w:p>
          <w:p w:rsidR="00993066" w:rsidRPr="00CA47B5" w:rsidRDefault="00993066" w:rsidP="000F2F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CA47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- формирование профессиональной компетентности магистра в сфере научно-исследовательской деятельности.</w:t>
            </w:r>
          </w:p>
          <w:p w:rsidR="00993066" w:rsidRPr="00EC6F98" w:rsidRDefault="00993066" w:rsidP="000F2F65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CA47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- выработка способности к самосовершенствованию, потребности и навыков овладения новыми знаниями.</w:t>
            </w:r>
          </w:p>
        </w:tc>
      </w:tr>
      <w:tr w:rsidR="00993066" w:rsidRPr="00EC6F98" w:rsidTr="000F2F65">
        <w:tc>
          <w:tcPr>
            <w:tcW w:w="1668" w:type="dxa"/>
            <w:gridSpan w:val="2"/>
          </w:tcPr>
          <w:p w:rsidR="00993066" w:rsidRPr="00E40444" w:rsidRDefault="00993066" w:rsidP="000F2F6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Цель курса</w:t>
            </w:r>
          </w:p>
          <w:p w:rsidR="00993066" w:rsidRPr="00BA595E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2"/>
          </w:tcPr>
          <w:p w:rsidR="00993066" w:rsidRPr="00EC6F98" w:rsidRDefault="00993066" w:rsidP="000F2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47B5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ознакомление магистрантов с современными теоретическими, методологическими достижениями в области </w:t>
            </w:r>
            <w:proofErr w:type="spellStart"/>
            <w:r w:rsidRPr="00CA47B5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переводоведения</w:t>
            </w:r>
            <w:proofErr w:type="spellEnd"/>
            <w:r w:rsidRPr="00CA47B5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.</w:t>
            </w:r>
          </w:p>
        </w:tc>
      </w:tr>
      <w:tr w:rsidR="00993066" w:rsidRPr="00EC6F98" w:rsidTr="000F2F65">
        <w:trPr>
          <w:trHeight w:val="699"/>
        </w:trPr>
        <w:tc>
          <w:tcPr>
            <w:tcW w:w="1668" w:type="dxa"/>
            <w:gridSpan w:val="2"/>
          </w:tcPr>
          <w:p w:rsidR="00993066" w:rsidRPr="00BA595E" w:rsidRDefault="00993066" w:rsidP="000F2F65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Результаты</w:t>
            </w: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221" w:type="dxa"/>
            <w:gridSpan w:val="12"/>
          </w:tcPr>
          <w:p w:rsidR="00993066" w:rsidRPr="00CA47B5" w:rsidRDefault="00993066" w:rsidP="000F2F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Общие компетенции:</w:t>
            </w:r>
          </w:p>
          <w:p w:rsidR="00993066" w:rsidRPr="00CA47B5" w:rsidRDefault="00993066" w:rsidP="000F2F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способность формулировать и решать научно-исследовательскую проблему в области переводоведения, использование оптимальных методов в решении исследовательских задач.</w:t>
            </w:r>
          </w:p>
          <w:p w:rsidR="00993066" w:rsidRPr="00CA47B5" w:rsidRDefault="00993066" w:rsidP="000F2F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применять профессиональные умения и навыки обучения профессии переводчика, использование современных инновационных технологий.</w:t>
            </w:r>
          </w:p>
          <w:p w:rsidR="00993066" w:rsidRPr="00CA47B5" w:rsidRDefault="00993066" w:rsidP="000F2F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Инстументальные: </w:t>
            </w:r>
          </w:p>
          <w:p w:rsidR="00993066" w:rsidRPr="00CA47B5" w:rsidRDefault="00993066" w:rsidP="000F2F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умение синтезировать и трансформировать современные теории для решения исследовательских, образовательных, практических задач.</w:t>
            </w:r>
          </w:p>
          <w:p w:rsidR="00993066" w:rsidRPr="00CA47B5" w:rsidRDefault="00993066" w:rsidP="000F2F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Системные:</w:t>
            </w:r>
          </w:p>
          <w:p w:rsidR="00993066" w:rsidRPr="00CA47B5" w:rsidRDefault="00993066" w:rsidP="000F2F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способность системно представлять современное состояние и тенденции развития переводоведения, выстраивать перспективные направления для использования современных идей и взглядов.</w:t>
            </w:r>
          </w:p>
          <w:p w:rsidR="00993066" w:rsidRPr="00CA47B5" w:rsidRDefault="00993066" w:rsidP="000F2F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Предметные:</w:t>
            </w:r>
          </w:p>
          <w:p w:rsidR="00993066" w:rsidRPr="00CA47B5" w:rsidRDefault="00993066" w:rsidP="000F2F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критическое осмысление основ и современных тенденций развития мирового и отечественного переводоведения, умение ориентироваться в дискуссионных вопросах современного переводоведения.</w:t>
            </w:r>
          </w:p>
          <w:p w:rsidR="00993066" w:rsidRPr="00EC6F98" w:rsidRDefault="00993066" w:rsidP="000F2F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умение использовать инновационные методы исследования оригинала и переводного текста в аспекте современных теорий.</w:t>
            </w:r>
          </w:p>
        </w:tc>
      </w:tr>
      <w:tr w:rsidR="00993066" w:rsidRPr="00EC6F98" w:rsidTr="000F2F65">
        <w:tc>
          <w:tcPr>
            <w:tcW w:w="1668" w:type="dxa"/>
            <w:gridSpan w:val="2"/>
          </w:tcPr>
          <w:p w:rsidR="00993066" w:rsidRPr="00E40444" w:rsidRDefault="00993066" w:rsidP="000F2F65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Литература и источники</w:t>
            </w:r>
          </w:p>
        </w:tc>
        <w:tc>
          <w:tcPr>
            <w:tcW w:w="8221" w:type="dxa"/>
            <w:gridSpan w:val="12"/>
          </w:tcPr>
          <w:p w:rsidR="00993066" w:rsidRPr="005E1D18" w:rsidRDefault="00993066" w:rsidP="000F2F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E1D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Основная:</w:t>
            </w:r>
          </w:p>
          <w:p w:rsidR="00993066" w:rsidRPr="00CA47B5" w:rsidRDefault="00993066" w:rsidP="0099306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47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Львовская З.Д. Современные проблемы перевода. – М., 2008</w:t>
            </w:r>
          </w:p>
          <w:p w:rsidR="00993066" w:rsidRPr="00CA47B5" w:rsidRDefault="00993066" w:rsidP="0099306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47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Алимов В.В. Теория перевода. – М., 2005</w:t>
            </w:r>
          </w:p>
          <w:p w:rsidR="00993066" w:rsidRPr="00CA47B5" w:rsidRDefault="00993066" w:rsidP="0099306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47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Казанова Т.А. Художественный перевод: в поисках истины. – СПб., 2006</w:t>
            </w:r>
          </w:p>
          <w:p w:rsidR="00993066" w:rsidRPr="00CA47B5" w:rsidRDefault="00993066" w:rsidP="0099306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47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Комиссаров В.Н. Современное переводоведение. – М., 2002</w:t>
            </w:r>
          </w:p>
          <w:p w:rsidR="00993066" w:rsidRPr="00CA47B5" w:rsidRDefault="00993066" w:rsidP="0099306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47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Сорокин Ю.А. Переводоведение. – М., 2003 </w:t>
            </w:r>
          </w:p>
          <w:p w:rsidR="00993066" w:rsidRPr="00CA47B5" w:rsidRDefault="00993066" w:rsidP="000F2F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47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Дополнительная: </w:t>
            </w:r>
          </w:p>
          <w:p w:rsidR="00993066" w:rsidRPr="00CA47B5" w:rsidRDefault="00993066" w:rsidP="0099306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47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Нелюбин Л.Л. Толковый переводческий словарь. – М., 2003</w:t>
            </w:r>
          </w:p>
          <w:p w:rsidR="00993066" w:rsidRPr="00CA47B5" w:rsidRDefault="00993066" w:rsidP="0099306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47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Пахотин  А. Большой англо-русский словарь мнимых друзей переводчика. – М., 2004</w:t>
            </w:r>
          </w:p>
          <w:p w:rsidR="00993066" w:rsidRPr="00CA47B5" w:rsidRDefault="00993066" w:rsidP="0099306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Калинин</w:t>
            </w:r>
            <w:r w:rsidRPr="00CA47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В.Д. Теория и практика перевода. – М., 2008</w:t>
            </w:r>
          </w:p>
        </w:tc>
      </w:tr>
      <w:tr w:rsidR="00993066" w:rsidRPr="00EC6F98" w:rsidTr="000F2F65">
        <w:tc>
          <w:tcPr>
            <w:tcW w:w="1668" w:type="dxa"/>
            <w:gridSpan w:val="2"/>
          </w:tcPr>
          <w:p w:rsidR="00993066" w:rsidRPr="00E63A0D" w:rsidRDefault="00993066" w:rsidP="000F2F6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993066" w:rsidRPr="00E63A0D" w:rsidRDefault="00993066" w:rsidP="000F2F65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2"/>
          </w:tcPr>
          <w:p w:rsidR="00993066" w:rsidRPr="00E63A0D" w:rsidRDefault="00993066" w:rsidP="000F2F6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элективный курс учебной программы магистратуры по специальности «6М0207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Переводческое дело», </w:t>
            </w:r>
            <w:r w:rsidRPr="0055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сформирует </w:t>
            </w:r>
            <w:proofErr w:type="spellStart"/>
            <w:r w:rsidRPr="0055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когнитивно</w:t>
            </w:r>
            <w:proofErr w:type="spellEnd"/>
            <w:r w:rsidRPr="0055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-понятную основу для развития профессионально-переводческой компетенции будущим специалистам в сфере переводческой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3066" w:rsidRPr="001A7C05" w:rsidTr="000F2F65">
        <w:tc>
          <w:tcPr>
            <w:tcW w:w="1668" w:type="dxa"/>
            <w:gridSpan w:val="2"/>
          </w:tcPr>
          <w:p w:rsidR="00993066" w:rsidRPr="00E63A0D" w:rsidRDefault="00993066" w:rsidP="000F2F6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221" w:type="dxa"/>
            <w:gridSpan w:val="12"/>
          </w:tcPr>
          <w:p w:rsidR="00993066" w:rsidRPr="00E63A0D" w:rsidRDefault="00993066" w:rsidP="0099306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993066" w:rsidRPr="00E63A0D" w:rsidRDefault="00993066" w:rsidP="0099306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993066" w:rsidRPr="00E63A0D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3066" w:rsidRPr="00BA595E" w:rsidTr="000F2F65">
        <w:trPr>
          <w:trHeight w:val="258"/>
        </w:trPr>
        <w:tc>
          <w:tcPr>
            <w:tcW w:w="1668" w:type="dxa"/>
            <w:gridSpan w:val="2"/>
            <w:vMerge w:val="restart"/>
          </w:tcPr>
          <w:p w:rsidR="00993066" w:rsidRPr="00E63A0D" w:rsidRDefault="00993066" w:rsidP="000F2F6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5"/>
          </w:tcPr>
          <w:p w:rsidR="00993066" w:rsidRPr="00E63A0D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992" w:type="dxa"/>
            <w:gridSpan w:val="2"/>
          </w:tcPr>
          <w:p w:rsidR="00993066" w:rsidRPr="00E63A0D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93" w:type="dxa"/>
            <w:gridSpan w:val="5"/>
          </w:tcPr>
          <w:p w:rsidR="00993066" w:rsidRPr="00E63A0D" w:rsidRDefault="00993066" w:rsidP="000F2F6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993066" w:rsidRPr="00BA595E" w:rsidTr="000F2F65">
        <w:trPr>
          <w:trHeight w:val="576"/>
        </w:trPr>
        <w:tc>
          <w:tcPr>
            <w:tcW w:w="1668" w:type="dxa"/>
            <w:gridSpan w:val="2"/>
            <w:vMerge/>
          </w:tcPr>
          <w:p w:rsidR="00993066" w:rsidRPr="00BA595E" w:rsidRDefault="00993066" w:rsidP="000F2F6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993066" w:rsidRPr="00E63A0D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</w:t>
            </w:r>
          </w:p>
          <w:p w:rsidR="00993066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  <w:p w:rsidR="00993066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993066" w:rsidRPr="00E63A0D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993066" w:rsidRPr="001A7C05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gridSpan w:val="2"/>
          </w:tcPr>
          <w:p w:rsidR="00993066" w:rsidRPr="00E63A0D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993066" w:rsidRPr="00E63A0D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993066" w:rsidRPr="00E63A0D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993066" w:rsidRPr="00E63A0D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993066" w:rsidRPr="00BA595E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  <w:gridSpan w:val="5"/>
          </w:tcPr>
          <w:p w:rsidR="00993066" w:rsidRPr="00E63A0D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993066" w:rsidRPr="00E63A0D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993066" w:rsidRPr="00E63A0D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993066" w:rsidRPr="00BA595E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993066" w:rsidRPr="00BA595E" w:rsidTr="000F2F65">
        <w:tc>
          <w:tcPr>
            <w:tcW w:w="1668" w:type="dxa"/>
            <w:gridSpan w:val="2"/>
            <w:vMerge/>
          </w:tcPr>
          <w:p w:rsidR="00993066" w:rsidRPr="00BA595E" w:rsidRDefault="00993066" w:rsidP="000F2F6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2"/>
          </w:tcPr>
          <w:p w:rsidR="00993066" w:rsidRPr="00E63A0D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993066" w:rsidRPr="00E63A0D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993066" w:rsidRPr="00E63A0D" w:rsidRDefault="00993066" w:rsidP="000F2F6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993066" w:rsidRPr="00E63A0D" w:rsidRDefault="00993066" w:rsidP="000F2F6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993066" w:rsidRPr="00E63A0D" w:rsidRDefault="00993066" w:rsidP="000F2F6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993066" w:rsidRPr="00E63A0D" w:rsidRDefault="00993066" w:rsidP="000F2F6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993066" w:rsidRPr="00BA595E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993066" w:rsidRPr="005F003E" w:rsidTr="000F2F65">
        <w:tc>
          <w:tcPr>
            <w:tcW w:w="1668" w:type="dxa"/>
            <w:gridSpan w:val="2"/>
          </w:tcPr>
          <w:p w:rsidR="00993066" w:rsidRPr="00E63A0D" w:rsidRDefault="00993066" w:rsidP="000F2F6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221" w:type="dxa"/>
            <w:gridSpan w:val="12"/>
          </w:tcPr>
          <w:p w:rsidR="00993066" w:rsidRPr="00E63A0D" w:rsidRDefault="00993066" w:rsidP="000F2F6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</w:t>
            </w:r>
            <w:r>
              <w:rPr>
                <w:rFonts w:ascii="Times New Roman" w:hAnsi="Times New Roman" w:cs="Times New Roman"/>
              </w:rPr>
              <w:t>докторанта</w:t>
            </w:r>
            <w:r w:rsidRPr="00E63A0D">
              <w:rPr>
                <w:rFonts w:ascii="Times New Roman" w:hAnsi="Times New Roman" w:cs="Times New Roman"/>
              </w:rPr>
              <w:t xml:space="preserve">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</w:t>
            </w:r>
            <w:r>
              <w:rPr>
                <w:rFonts w:ascii="Times New Roman" w:hAnsi="Times New Roman" w:cs="Times New Roman"/>
              </w:rPr>
              <w:t>докторанта</w:t>
            </w:r>
            <w:r w:rsidRPr="00E63A0D">
              <w:rPr>
                <w:rFonts w:ascii="Times New Roman" w:hAnsi="Times New Roman" w:cs="Times New Roman"/>
              </w:rPr>
              <w:t xml:space="preserve"> на занятии. </w:t>
            </w:r>
          </w:p>
        </w:tc>
      </w:tr>
      <w:tr w:rsidR="00993066" w:rsidRPr="00E63A0D" w:rsidTr="000F2F65">
        <w:trPr>
          <w:gridAfter w:val="1"/>
          <w:wAfter w:w="35" w:type="dxa"/>
        </w:trPr>
        <w:tc>
          <w:tcPr>
            <w:tcW w:w="9854" w:type="dxa"/>
            <w:gridSpan w:val="13"/>
          </w:tcPr>
          <w:p w:rsidR="00993066" w:rsidRPr="00E63A0D" w:rsidRDefault="00993066" w:rsidP="000F2F6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993066" w:rsidRPr="00E63A0D" w:rsidTr="000F2F65">
        <w:trPr>
          <w:gridAfter w:val="1"/>
          <w:wAfter w:w="35" w:type="dxa"/>
        </w:trPr>
        <w:tc>
          <w:tcPr>
            <w:tcW w:w="1101" w:type="dxa"/>
          </w:tcPr>
          <w:p w:rsidR="00993066" w:rsidRPr="00E63A0D" w:rsidRDefault="00993066" w:rsidP="000F2F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5"/>
          </w:tcPr>
          <w:p w:rsidR="00993066" w:rsidRPr="00E63A0D" w:rsidRDefault="00993066" w:rsidP="000F2F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5"/>
          </w:tcPr>
          <w:p w:rsidR="00993066" w:rsidRPr="00E63A0D" w:rsidRDefault="00993066" w:rsidP="000F2F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993066" w:rsidRPr="00E63A0D" w:rsidRDefault="00993066" w:rsidP="000F2F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</w:t>
            </w:r>
          </w:p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Лекция: Проблема стандартизации переводческой деятельности. Основные принципы европейского стандарта качества – Е</w:t>
            </w:r>
            <w:r w:rsidRPr="00CA4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-15038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554B5F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4B5F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  <w:vAlign w:val="center"/>
          </w:tcPr>
          <w:p w:rsidR="00993066" w:rsidRPr="00554B5F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Пр. занятие: Основные понятия перевода. Процесс перевода, три его стадии.</w:t>
            </w:r>
          </w:p>
        </w:tc>
        <w:tc>
          <w:tcPr>
            <w:tcW w:w="1843" w:type="dxa"/>
            <w:gridSpan w:val="5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10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A59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Лекция: Новые переводческие технологии. Переводческий тандем. Особенности интерактивного взаимодействия культур.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Пр. занятие: Виды перевода. Характер переводимых текстов.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Лекция: Информационные технологии в переводе. ТМ – инструменты. </w:t>
            </w:r>
            <w:r w:rsidRPr="00CA4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TMS</w:t>
            </w: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Пр. занятие: Способы перевода. Полный перевод. Коммуникативный перевод. Семантический перевод</w:t>
            </w:r>
          </w:p>
        </w:tc>
        <w:tc>
          <w:tcPr>
            <w:tcW w:w="1843" w:type="dxa"/>
            <w:gridSpan w:val="5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3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b/>
                <w:sz w:val="24"/>
                <w:szCs w:val="24"/>
              </w:rPr>
              <w:t>СРМП 1, 2.</w:t>
            </w: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творческого </w:t>
            </w:r>
            <w:r w:rsidRPr="00CA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резюме книги 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И.Ревзина</w:t>
            </w:r>
            <w:proofErr w:type="spell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 и Розенцвейга.</w:t>
            </w:r>
          </w:p>
        </w:tc>
        <w:tc>
          <w:tcPr>
            <w:tcW w:w="1843" w:type="dxa"/>
            <w:gridSpan w:val="5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268" w:type="dxa"/>
            <w:gridSpan w:val="3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7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23A8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Лекция: Современный переводческий менеджмент. Организация работы переводчика. 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Пр. занятие: Суть теорий закономерных соответствий</w:t>
            </w:r>
          </w:p>
        </w:tc>
        <w:tc>
          <w:tcPr>
            <w:tcW w:w="1843" w:type="dxa"/>
            <w:gridSpan w:val="5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3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СРМП 3,4 </w:t>
            </w:r>
          </w:p>
          <w:p w:rsidR="00993066" w:rsidRPr="00CA47B5" w:rsidRDefault="00993066" w:rsidP="000F2F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тезисов по книге 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А.Швейцера</w:t>
            </w:r>
            <w:proofErr w:type="spellEnd"/>
          </w:p>
        </w:tc>
        <w:tc>
          <w:tcPr>
            <w:tcW w:w="1843" w:type="dxa"/>
            <w:gridSpan w:val="5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7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23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Лекция: Современные системы сопровождения переводческой деятельности. Многоязычный электронный словарь. 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Пр. занятие: Использование словарей в процессе перевода. Виды словарей. </w:t>
            </w:r>
          </w:p>
        </w:tc>
        <w:tc>
          <w:tcPr>
            <w:tcW w:w="1843" w:type="dxa"/>
            <w:gridSpan w:val="5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3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СРМП 5 </w:t>
            </w:r>
          </w:p>
          <w:p w:rsidR="00993066" w:rsidRPr="00CA47B5" w:rsidRDefault="00993066" w:rsidP="000F2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обзор трудов 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А.Федорова</w:t>
            </w:r>
            <w:proofErr w:type="spell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5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7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F62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Лекция: Эквивалентность перевода оригиналу и фоновые знания. Единица перевода и контекст.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Пр. занятие: Виды фоновой информации</w:t>
            </w:r>
          </w:p>
        </w:tc>
        <w:tc>
          <w:tcPr>
            <w:tcW w:w="1843" w:type="dxa"/>
            <w:gridSpan w:val="5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3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b/>
                <w:sz w:val="24"/>
                <w:szCs w:val="24"/>
              </w:rPr>
              <w:t>СРМП 6</w:t>
            </w:r>
          </w:p>
          <w:p w:rsidR="00993066" w:rsidRPr="00CA47B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Подготовить отчет о коммуникативной теории перевода</w:t>
            </w:r>
          </w:p>
        </w:tc>
        <w:tc>
          <w:tcPr>
            <w:tcW w:w="1843" w:type="dxa"/>
            <w:gridSpan w:val="5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7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F62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Лекция: Фоновые знания и тезаурус. Фоновая информация и подтекст. Тезаурус и реалии. 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 Пр. занятие: Фоновые знания и имплицитная информация. </w:t>
            </w:r>
          </w:p>
        </w:tc>
        <w:tc>
          <w:tcPr>
            <w:tcW w:w="1843" w:type="dxa"/>
            <w:gridSpan w:val="5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3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СРМП 7 </w:t>
            </w:r>
          </w:p>
          <w:p w:rsidR="00993066" w:rsidRPr="00CA47B5" w:rsidRDefault="00993066" w:rsidP="000F2F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</w:t>
            </w:r>
            <w:proofErr w:type="gram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нализа по 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перевой</w:t>
            </w:r>
            <w:proofErr w:type="spell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учебника 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В.Виноградова</w:t>
            </w:r>
            <w:proofErr w:type="spell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 в 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93066" w:rsidRPr="00CA47B5" w:rsidRDefault="00993066" w:rsidP="000F2F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gram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  <w:gridSpan w:val="5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993066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7</w:t>
            </w:r>
          </w:p>
          <w:p w:rsidR="00993066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93066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93066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F622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Лекция: Проблема лексико-семантической трансформации. Основные причины и пути их решения. </w:t>
            </w:r>
          </w:p>
        </w:tc>
        <w:tc>
          <w:tcPr>
            <w:tcW w:w="1843" w:type="dxa"/>
            <w:gridSpan w:val="5"/>
          </w:tcPr>
          <w:p w:rsidR="00993066" w:rsidRPr="00DB4E42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E4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DB4E42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E42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DB4E42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Пр. занятие: Генерализация и конкретизация значения. Функциональная замена. </w:t>
            </w:r>
          </w:p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Мидтерм</w:t>
            </w:r>
            <w:proofErr w:type="spellEnd"/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  <w:p w:rsidR="00993066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93066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93066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93066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93066" w:rsidRPr="001C5224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Лекция: Особенности грамматических трансформаций при переводе. Стилистические трансформации.</w:t>
            </w:r>
          </w:p>
        </w:tc>
        <w:tc>
          <w:tcPr>
            <w:tcW w:w="1843" w:type="dxa"/>
            <w:gridSpan w:val="5"/>
          </w:tcPr>
          <w:p w:rsidR="00993066" w:rsidRPr="00DB4E42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E4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DB4E42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E42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DB4E42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 Пр. занятие: Функции замены при трансформации. Перестановка как способ трансформации</w:t>
            </w:r>
          </w:p>
        </w:tc>
        <w:tc>
          <w:tcPr>
            <w:tcW w:w="1843" w:type="dxa"/>
            <w:gridSpan w:val="5"/>
          </w:tcPr>
          <w:p w:rsidR="00993066" w:rsidRPr="00DB4E42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E4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DB4E42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E42">
              <w:rPr>
                <w:rFonts w:ascii="Times New Roman" w:hAnsi="Times New Roman"/>
              </w:rPr>
              <w:t>10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DB4E42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B4E4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Лекция: Современные тенденции лексических проблем эквивалентности. Лексические трансформации при переводе. 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DB4E42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E42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DB4E42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 Пр. занятие: Понятие слова в теории перевода. Слово и информация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b/>
                <w:sz w:val="24"/>
                <w:szCs w:val="24"/>
              </w:rPr>
              <w:t>СРМП 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  <w:p w:rsidR="00993066" w:rsidRPr="00CA47B5" w:rsidRDefault="00993066" w:rsidP="000F2F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филологический анализ рассказа 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М.Жумабаева</w:t>
            </w:r>
            <w:proofErr w:type="spell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 «Грех 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Шолпан</w:t>
            </w:r>
            <w:proofErr w:type="spell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lastRenderedPageBreak/>
              <w:t>11</w:t>
            </w: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Лекция: Вопросы перевода без эквивалентной  лексики. Переводческие транскрипции. Калькирование. 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 Пр. занятие: Перевод слов-реалий. Перевод имен собственных. </w:t>
            </w:r>
          </w:p>
        </w:tc>
        <w:tc>
          <w:tcPr>
            <w:tcW w:w="1843" w:type="dxa"/>
            <w:gridSpan w:val="5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3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b/>
                <w:sz w:val="24"/>
                <w:szCs w:val="24"/>
              </w:rPr>
              <w:t>СРМП 10</w:t>
            </w:r>
          </w:p>
          <w:p w:rsidR="00993066" w:rsidRPr="00CA47B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переводческий анализ рассказа 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М.Жумабаева</w:t>
            </w:r>
            <w:proofErr w:type="spell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 «Грех 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Шолпан</w:t>
            </w:r>
            <w:proofErr w:type="spell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Лекция: Закономерности лексико-семантических трансформаций. Лексические переводческие соответствия и их виды. 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Пр. занятие: Перевод историзмов неологизмов. Перевод и диалект. </w:t>
            </w:r>
          </w:p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3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СРМП 11 </w:t>
            </w:r>
          </w:p>
          <w:p w:rsidR="00993066" w:rsidRPr="00CA47B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Образ волка в рассказе «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Коксерек</w:t>
            </w:r>
            <w:proofErr w:type="spell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М.Ауэзова</w:t>
            </w:r>
            <w:proofErr w:type="spell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 (дискурсивный анализ)</w:t>
            </w:r>
          </w:p>
        </w:tc>
        <w:tc>
          <w:tcPr>
            <w:tcW w:w="1843" w:type="dxa"/>
            <w:gridSpan w:val="5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7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3695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Лекция: О понятии “фразеологизм” в 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переводоведении</w:t>
            </w:r>
            <w:proofErr w:type="spell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. Трудности перевода фразеологизмов. Перевод фразеологизмов. 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Пр. занятие: Виды переводческих эквивалентов. Полные и частичные эквиваленты. </w:t>
            </w:r>
          </w:p>
        </w:tc>
        <w:tc>
          <w:tcPr>
            <w:tcW w:w="1843" w:type="dxa"/>
            <w:gridSpan w:val="5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3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b/>
                <w:sz w:val="24"/>
                <w:szCs w:val="24"/>
              </w:rPr>
              <w:t>СРМП 12,13</w:t>
            </w:r>
          </w:p>
          <w:p w:rsidR="00993066" w:rsidRPr="00CA47B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Образ волка в рассказе «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Коксерек</w:t>
            </w:r>
            <w:proofErr w:type="spell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М.Ауэзова</w:t>
            </w:r>
            <w:proofErr w:type="spell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 (дискурсивный анализ)</w:t>
            </w:r>
          </w:p>
        </w:tc>
        <w:tc>
          <w:tcPr>
            <w:tcW w:w="1843" w:type="dxa"/>
            <w:gridSpan w:val="5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7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3695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Лекция: Современные тенденции грамматических трансформаций в переводе. Переводческие трансформации в условиях сходства форм. 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 Пр. занятие: Переводческие трансформации в условиях различия форм. Конверсия. Компрессия. </w:t>
            </w:r>
          </w:p>
        </w:tc>
        <w:tc>
          <w:tcPr>
            <w:tcW w:w="1843" w:type="dxa"/>
            <w:gridSpan w:val="5"/>
          </w:tcPr>
          <w:p w:rsidR="00993066" w:rsidRPr="009C491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9C491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3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9C491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СРМП 14,15 </w:t>
            </w:r>
          </w:p>
          <w:p w:rsidR="00993066" w:rsidRPr="00CA47B5" w:rsidRDefault="00993066" w:rsidP="000F2F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Составление переводческой аннотации.</w:t>
            </w:r>
          </w:p>
        </w:tc>
        <w:tc>
          <w:tcPr>
            <w:tcW w:w="1843" w:type="dxa"/>
            <w:gridSpan w:val="5"/>
          </w:tcPr>
          <w:p w:rsidR="00993066" w:rsidRPr="009C491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993066" w:rsidRPr="009C491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7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9C491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C491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Лекция: Стилистические проблемы эквивалентности. Приемы перевода метафоры и метонимии. </w:t>
            </w:r>
          </w:p>
        </w:tc>
        <w:tc>
          <w:tcPr>
            <w:tcW w:w="1843" w:type="dxa"/>
            <w:gridSpan w:val="5"/>
          </w:tcPr>
          <w:p w:rsidR="00993066" w:rsidRPr="0087484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484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87484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4848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874848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993066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 Пр. занятие: Преобразование на уровне словосочетаний. Функциональная замена. Антиномический перевод</w:t>
            </w:r>
          </w:p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 2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  <w:p w:rsidR="00993066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93066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93066" w:rsidRPr="001C5224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993066" w:rsidRPr="00BA595E" w:rsidRDefault="00993066" w:rsidP="0099306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993066" w:rsidRDefault="00993066" w:rsidP="009930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Лектор</w:t>
      </w:r>
      <w:r w:rsidRPr="00D46243">
        <w:rPr>
          <w:rFonts w:ascii="Times New Roman" w:hAnsi="Times New Roman" w:cs="Times New Roman"/>
          <w:lang w:val="en-US"/>
        </w:rPr>
        <w:tab/>
      </w:r>
      <w:r w:rsidRPr="00D46243">
        <w:rPr>
          <w:rFonts w:ascii="Times New Roman" w:hAnsi="Times New Roman" w:cs="Times New Roman"/>
          <w:lang w:val="en-US"/>
        </w:rPr>
        <w:tab/>
      </w:r>
      <w:r w:rsidRPr="00D46243">
        <w:rPr>
          <w:rFonts w:ascii="Times New Roman" w:hAnsi="Times New Roman" w:cs="Times New Roman"/>
          <w:lang w:val="en-US"/>
        </w:rPr>
        <w:tab/>
      </w:r>
      <w:r w:rsidRPr="00D46243">
        <w:rPr>
          <w:rFonts w:ascii="Times New Roman" w:hAnsi="Times New Roman" w:cs="Times New Roman"/>
          <w:lang w:val="en-US"/>
        </w:rPr>
        <w:tab/>
      </w:r>
      <w:r w:rsidRPr="00D46243">
        <w:rPr>
          <w:rFonts w:ascii="Times New Roman" w:hAnsi="Times New Roman" w:cs="Times New Roman"/>
          <w:lang w:val="en-US"/>
        </w:rPr>
        <w:tab/>
      </w:r>
      <w:r w:rsidRPr="00D46243">
        <w:rPr>
          <w:rFonts w:ascii="Times New Roman" w:hAnsi="Times New Roman" w:cs="Times New Roman"/>
          <w:lang w:val="en-US"/>
        </w:rPr>
        <w:tab/>
      </w:r>
      <w:r w:rsidRPr="00D46243">
        <w:rPr>
          <w:rFonts w:ascii="Times New Roman" w:hAnsi="Times New Roman" w:cs="Times New Roman"/>
          <w:lang w:val="en-US"/>
        </w:rPr>
        <w:tab/>
      </w:r>
      <w:r w:rsidRPr="00BA595E">
        <w:rPr>
          <w:rFonts w:ascii="Times New Roman" w:hAnsi="Times New Roman" w:cs="Times New Roman"/>
          <w:lang w:val="en-US"/>
        </w:rPr>
        <w:tab/>
      </w:r>
      <w:r w:rsidRPr="00BA595E">
        <w:rPr>
          <w:rFonts w:ascii="Times New Roman" w:hAnsi="Times New Roman" w:cs="Times New Roman"/>
          <w:lang w:val="en-US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Есембеков</w:t>
      </w:r>
      <w:proofErr w:type="spellEnd"/>
      <w:r w:rsidRPr="00D4624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</w:t>
      </w:r>
      <w:r w:rsidRPr="00D46243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У</w:t>
      </w:r>
      <w:r w:rsidRPr="00D46243">
        <w:rPr>
          <w:rFonts w:ascii="Times New Roman" w:hAnsi="Times New Roman" w:cs="Times New Roman"/>
          <w:lang w:val="en-US"/>
        </w:rPr>
        <w:t>.</w:t>
      </w:r>
    </w:p>
    <w:p w:rsidR="00993066" w:rsidRPr="00D46243" w:rsidRDefault="00993066" w:rsidP="009930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</w:t>
      </w:r>
      <w:r w:rsidRPr="00D4624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кафедрой</w:t>
      </w:r>
      <w:r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  <w:t xml:space="preserve">    </w:t>
      </w:r>
      <w:r w:rsidRPr="00D46243"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Карагойшиева</w:t>
      </w:r>
      <w:proofErr w:type="spellEnd"/>
      <w:r>
        <w:rPr>
          <w:rFonts w:ascii="Times New Roman" w:hAnsi="Times New Roman" w:cs="Times New Roman"/>
        </w:rPr>
        <w:t xml:space="preserve"> Д.А.</w:t>
      </w:r>
    </w:p>
    <w:p w:rsidR="00993066" w:rsidRPr="00D46243" w:rsidRDefault="00993066" w:rsidP="009930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Председатель метод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б</w:t>
      </w:r>
      <w:proofErr w:type="gramEnd"/>
      <w:r>
        <w:rPr>
          <w:rFonts w:ascii="Times New Roman" w:hAnsi="Times New Roman"/>
        </w:rPr>
        <w:t>юро</w:t>
      </w:r>
      <w:r>
        <w:rPr>
          <w:rFonts w:ascii="Times New Roman" w:hAnsi="Times New Roman"/>
        </w:rPr>
        <w:tab/>
      </w:r>
      <w:r w:rsidRPr="00D46243">
        <w:rPr>
          <w:rFonts w:ascii="Times New Roman" w:hAnsi="Times New Roman"/>
        </w:rPr>
        <w:t xml:space="preserve"> </w:t>
      </w:r>
      <w:r w:rsidRPr="00D46243">
        <w:rPr>
          <w:rFonts w:ascii="Times New Roman" w:hAnsi="Times New Roman" w:cs="Times New Roman"/>
        </w:rPr>
        <w:tab/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Алимтаева</w:t>
      </w:r>
      <w:proofErr w:type="spellEnd"/>
      <w:r>
        <w:rPr>
          <w:rFonts w:ascii="Times New Roman" w:hAnsi="Times New Roman" w:cs="Times New Roman"/>
        </w:rPr>
        <w:t xml:space="preserve"> Л.Т.</w:t>
      </w:r>
    </w:p>
    <w:p w:rsidR="00993066" w:rsidRPr="00D46243" w:rsidRDefault="00993066" w:rsidP="00993066">
      <w:pPr>
        <w:spacing w:after="0" w:line="360" w:lineRule="auto"/>
        <w:jc w:val="both"/>
      </w:pPr>
    </w:p>
    <w:p w:rsidR="00CA4B6E" w:rsidRDefault="00CA4B6E">
      <w:bookmarkStart w:id="0" w:name="_GoBack"/>
      <w:bookmarkEnd w:id="0"/>
    </w:p>
    <w:sectPr w:rsidR="00CA4B6E" w:rsidSect="00DE5A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6DBD"/>
    <w:multiLevelType w:val="hybridMultilevel"/>
    <w:tmpl w:val="077EC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C87E44"/>
    <w:multiLevelType w:val="hybridMultilevel"/>
    <w:tmpl w:val="077EC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74"/>
    <w:rsid w:val="00993066"/>
    <w:rsid w:val="00CA4B6E"/>
    <w:rsid w:val="00E7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993066"/>
  </w:style>
  <w:style w:type="paragraph" w:styleId="a4">
    <w:name w:val="List Paragraph"/>
    <w:basedOn w:val="a"/>
    <w:uiPriority w:val="34"/>
    <w:qFormat/>
    <w:rsid w:val="00993066"/>
    <w:pPr>
      <w:ind w:left="720"/>
      <w:contextualSpacing/>
    </w:pPr>
  </w:style>
  <w:style w:type="character" w:styleId="a5">
    <w:name w:val="Hyperlink"/>
    <w:basedOn w:val="a0"/>
    <w:unhideWhenUsed/>
    <w:rsid w:val="00993066"/>
    <w:rPr>
      <w:rFonts w:ascii="Arial" w:hAnsi="Arial" w:cs="Arial" w:hint="default"/>
      <w:color w:val="102030"/>
      <w:sz w:val="28"/>
      <w:szCs w:val="28"/>
      <w:u w:val="single"/>
    </w:rPr>
  </w:style>
  <w:style w:type="paragraph" w:styleId="a6">
    <w:name w:val="No Spacing"/>
    <w:uiPriority w:val="1"/>
    <w:qFormat/>
    <w:rsid w:val="0099306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993066"/>
  </w:style>
  <w:style w:type="paragraph" w:styleId="a4">
    <w:name w:val="List Paragraph"/>
    <w:basedOn w:val="a"/>
    <w:uiPriority w:val="34"/>
    <w:qFormat/>
    <w:rsid w:val="00993066"/>
    <w:pPr>
      <w:ind w:left="720"/>
      <w:contextualSpacing/>
    </w:pPr>
  </w:style>
  <w:style w:type="character" w:styleId="a5">
    <w:name w:val="Hyperlink"/>
    <w:basedOn w:val="a0"/>
    <w:unhideWhenUsed/>
    <w:rsid w:val="00993066"/>
    <w:rPr>
      <w:rFonts w:ascii="Arial" w:hAnsi="Arial" w:cs="Arial" w:hint="default"/>
      <w:color w:val="102030"/>
      <w:sz w:val="28"/>
      <w:szCs w:val="28"/>
      <w:u w:val="single"/>
    </w:rPr>
  </w:style>
  <w:style w:type="paragraph" w:styleId="a6">
    <w:name w:val="No Spacing"/>
    <w:uiPriority w:val="1"/>
    <w:qFormat/>
    <w:rsid w:val="0099306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embekov5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7109</Characters>
  <Application>Microsoft Office Word</Application>
  <DocSecurity>0</DocSecurity>
  <Lines>59</Lines>
  <Paragraphs>16</Paragraphs>
  <ScaleCrop>false</ScaleCrop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даулет</dc:creator>
  <cp:keywords/>
  <dc:description/>
  <cp:lastModifiedBy>даулет</cp:lastModifiedBy>
  <cp:revision>2</cp:revision>
  <dcterms:created xsi:type="dcterms:W3CDTF">2018-02-22T05:41:00Z</dcterms:created>
  <dcterms:modified xsi:type="dcterms:W3CDTF">2018-02-22T05:41:00Z</dcterms:modified>
</cp:coreProperties>
</file>